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98" w:rsidRPr="004D6B98" w:rsidRDefault="003E38D3" w:rsidP="004D6B9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C8C" w:rsidRPr="005A3EE8" w:rsidRDefault="00791C8C" w:rsidP="00791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EE8">
        <w:rPr>
          <w:rFonts w:ascii="Times New Roman" w:hAnsi="Times New Roman" w:cs="Times New Roman"/>
          <w:sz w:val="28"/>
          <w:szCs w:val="28"/>
        </w:rPr>
        <w:t xml:space="preserve">ГРАФИК ПРОВЕДЕНИЯ ЦИКЛОВ ПОВЫШЕНИЯ КВАЛИФИКАЦИИ </w:t>
      </w:r>
    </w:p>
    <w:p w:rsidR="003E38D3" w:rsidRDefault="00791C8C" w:rsidP="003E38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3EE8"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</w:t>
      </w:r>
      <w:r w:rsidR="00A3365F" w:rsidRPr="005A3EE8">
        <w:rPr>
          <w:rFonts w:ascii="Times New Roman" w:hAnsi="Times New Roman" w:cs="Times New Roman"/>
          <w:sz w:val="28"/>
          <w:szCs w:val="28"/>
        </w:rPr>
        <w:t>РОССИИ В</w:t>
      </w:r>
      <w:r w:rsidR="008E29EA" w:rsidRPr="005A3EE8">
        <w:rPr>
          <w:rFonts w:ascii="Times New Roman" w:hAnsi="Times New Roman" w:cs="Times New Roman"/>
          <w:sz w:val="28"/>
          <w:szCs w:val="28"/>
        </w:rPr>
        <w:t xml:space="preserve"> 2022 </w:t>
      </w:r>
      <w:r w:rsidRPr="005A3EE8">
        <w:rPr>
          <w:rFonts w:ascii="Times New Roman" w:hAnsi="Times New Roman" w:cs="Times New Roman"/>
          <w:sz w:val="28"/>
          <w:szCs w:val="28"/>
        </w:rPr>
        <w:t>ГОДУ</w:t>
      </w:r>
    </w:p>
    <w:p w:rsidR="003E38D3" w:rsidRDefault="003E38D3" w:rsidP="003E3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354"/>
        <w:gridCol w:w="2444"/>
        <w:gridCol w:w="1849"/>
      </w:tblGrid>
      <w:tr w:rsidR="009E31B4" w:rsidRPr="002621C6" w:rsidTr="009E31B4">
        <w:trPr>
          <w:trHeight w:val="7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3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Pr="005A3E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аименование     цикла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r w:rsidRPr="005A3EE8">
              <w:rPr>
                <w:rFonts w:ascii="Times New Roman" w:eastAsia="Times New Roman" w:hAnsi="Times New Roman" w:cs="Times New Roman"/>
                <w:sz w:val="32"/>
                <w:szCs w:val="32"/>
              </w:rPr>
              <w:t>уководитель цикла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3EE8">
              <w:rPr>
                <w:rFonts w:ascii="Times New Roman" w:eastAsia="Times New Roman" w:hAnsi="Times New Roman" w:cs="Times New Roman"/>
                <w:sz w:val="32"/>
                <w:szCs w:val="32"/>
              </w:rPr>
              <w:t>сроки</w:t>
            </w:r>
          </w:p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3EE8">
              <w:rPr>
                <w:rFonts w:ascii="Times New Roman" w:eastAsia="Times New Roman" w:hAnsi="Times New Roman" w:cs="Times New Roman"/>
                <w:sz w:val="32"/>
                <w:szCs w:val="32"/>
              </w:rPr>
              <w:t>(2022 год)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3EE8">
              <w:rPr>
                <w:rFonts w:ascii="Times New Roman" w:eastAsia="Times New Roman" w:hAnsi="Times New Roman" w:cs="Times New Roman"/>
                <w:sz w:val="32"/>
                <w:szCs w:val="32"/>
              </w:rPr>
              <w:t>объем</w:t>
            </w:r>
          </w:p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E31B4" w:rsidRPr="002621C6" w:rsidTr="009E31B4">
        <w:trPr>
          <w:trHeight w:val="7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Default="009E31B4" w:rsidP="009E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D3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 2022 года</w:t>
            </w:r>
          </w:p>
          <w:p w:rsidR="009E31B4" w:rsidRPr="003E38D3" w:rsidRDefault="009E31B4" w:rsidP="009E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(январь - июнь)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E31B4" w:rsidRPr="002621C6" w:rsidTr="009E31B4">
        <w:trPr>
          <w:trHeight w:val="7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A3365F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65F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ПК – 144 часа (4 модуля) по кардиологии (основа – бюджетная, при наличии мест  рамках ГЗ; внебюджетная (физические и юридические лица)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Распределенный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3E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144 часа </w:t>
            </w:r>
          </w:p>
        </w:tc>
      </w:tr>
      <w:tr w:rsidR="009E31B4" w:rsidRPr="005A3EE8" w:rsidTr="009E31B4">
        <w:trPr>
          <w:trHeight w:val="7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А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по артериальной гипертонии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Руководитель отдела артериальных гипертоний,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кафедрой кардиологии с курсом интервенционных методов диагностики и лечения академик Чазова И.Е.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17-21 января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36 у.ч.</w:t>
            </w:r>
          </w:p>
        </w:tc>
      </w:tr>
      <w:tr w:rsidR="009E31B4" w:rsidRPr="005A3EE8" w:rsidTr="009E31B4">
        <w:trPr>
          <w:trHeight w:val="7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Модуль Б.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ХИБС и коморбидная патология в кардиологии. Возможности хирургического лечения заболеваний сердечно-сосудистой системы.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- Руководитель  отдела ангиологии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профессор, д.м.н.  Карпов Ю.А.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Отдел сердечно-сосудистой хирургии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Член-корр. РАН Ширяев А.А.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14-18 февраля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36 у.ч.</w:t>
            </w:r>
          </w:p>
        </w:tc>
      </w:tr>
      <w:tr w:rsidR="009E31B4" w:rsidRPr="005A3EE8" w:rsidTr="009E31B4">
        <w:trPr>
          <w:trHeight w:val="7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Модуль В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  <w:shd w:val="clear" w:color="auto" w:fill="FFFFFF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  <w:highlight w:val="lightGray"/>
                <w:shd w:val="clear" w:color="auto" w:fill="FFFFFF"/>
              </w:rPr>
              <w:t xml:space="preserve">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оказания медицинской помощи пациентам с хронической сердечной недостаточностью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отдела заболеваний миокарда и ХСН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Профессор, д.м.н. Терещенко С.Н.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14-18 марта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  у.ч.</w:t>
            </w:r>
          </w:p>
        </w:tc>
      </w:tr>
      <w:tr w:rsidR="009E31B4" w:rsidRPr="005A3EE8" w:rsidTr="009E31B4">
        <w:trPr>
          <w:trHeight w:val="7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Модуль Г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Острые коронарные синдромы.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Симуляционный курс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Руководитель отдела неотложной кардиологии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профессор, д.м.н. Староверов И.И.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11-15 апреля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 у.ч.</w:t>
            </w:r>
          </w:p>
        </w:tc>
      </w:tr>
      <w:tr w:rsidR="009E31B4" w:rsidRPr="005A3EE8" w:rsidTr="009E31B4">
        <w:trPr>
          <w:trHeight w:val="7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Циклы ПК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E31B4" w:rsidRPr="005A3EE8" w:rsidTr="009E31B4">
        <w:trPr>
          <w:trHeight w:val="82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1.Новые возможности антитромботической терапии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 Панченко Е.П.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24-28  января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36  у.ч. </w:t>
            </w:r>
          </w:p>
        </w:tc>
      </w:tr>
      <w:tr w:rsidR="009E31B4" w:rsidRPr="005A3EE8" w:rsidTr="009E31B4">
        <w:trPr>
          <w:trHeight w:val="12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2.Тактика ведения кардиологических больных в  реанимационном отделении (блоке интенсивной терапии)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Заведующий блоком интенсивной терапии отдела неотложной кардиологии, к.м.н. Певзнер Д.В.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5C131A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- 7-18</w:t>
            </w:r>
            <w:r w:rsidR="009E31B4" w:rsidRPr="005C131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февраля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50578F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36 </w:t>
            </w:r>
            <w:r w:rsidR="009E31B4" w:rsidRPr="005A3EE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у.ч. </w:t>
            </w:r>
          </w:p>
        </w:tc>
      </w:tr>
      <w:tr w:rsidR="009E31B4" w:rsidRPr="005A3EE8" w:rsidTr="009E31B4">
        <w:trPr>
          <w:trHeight w:val="12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3.Актуальные вопросы аритмологии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Руководитель отдела электрофизиологии и рентгенхирургических методов лечения нарушения ритма сердца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профессор, д.м.н. Голицын С.П.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21-25   марта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 у.ч.</w:t>
            </w:r>
          </w:p>
        </w:tc>
      </w:tr>
      <w:tr w:rsidR="009E31B4" w:rsidRPr="005A3EE8" w:rsidTr="009E31B4">
        <w:trPr>
          <w:trHeight w:val="9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4. Эхокардиография от простого к сложному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 Саидова М.А.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28 марта – 1 апреля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36у.ч.</w:t>
            </w:r>
          </w:p>
        </w:tc>
      </w:tr>
      <w:tr w:rsidR="009E31B4" w:rsidRPr="005A3EE8" w:rsidTr="009E31B4">
        <w:trPr>
          <w:trHeight w:val="12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Атеросклероз, дислипидемии, ИБС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Член-корр. РАН Кухарчук В.В.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18-20 апреля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18 у.ч.</w:t>
            </w:r>
          </w:p>
        </w:tc>
      </w:tr>
      <w:tr w:rsidR="0050578F" w:rsidRPr="005A3EE8" w:rsidTr="009E31B4">
        <w:trPr>
          <w:trHeight w:val="108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578F" w:rsidRPr="005C131A" w:rsidRDefault="0050578F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Легочная гипертензия </w:t>
            </w:r>
            <w:r w:rsid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(внебюджетная форма)</w:t>
            </w:r>
            <w:bookmarkStart w:id="0" w:name="_GoBack"/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578F" w:rsidRPr="005C131A" w:rsidRDefault="0050578F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 Мартынюк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578F" w:rsidRPr="005C131A" w:rsidRDefault="0050578F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Март 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8F" w:rsidRPr="005A3EE8" w:rsidRDefault="0050578F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 у.ч.</w:t>
            </w:r>
          </w:p>
        </w:tc>
      </w:tr>
      <w:tr w:rsidR="009E31B4" w:rsidRPr="005A3EE8" w:rsidTr="009E31B4">
        <w:trPr>
          <w:trHeight w:val="72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полугодие</w:t>
            </w:r>
          </w:p>
          <w:p w:rsidR="009E31B4" w:rsidRPr="005C131A" w:rsidRDefault="009E31B4" w:rsidP="009E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(сентябрь –декабрь 2022)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E31B4" w:rsidRPr="005A3EE8" w:rsidTr="009E31B4">
        <w:trPr>
          <w:trHeight w:val="12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1.Цикл ПК 144 часа по сердечно-сосудистой хирургии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Академик Акчурин Р.С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распределенный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Даты уточняются (по мере набора групп)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A3365F" w:rsidRDefault="009E31B4" w:rsidP="009E31B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</w:rPr>
            </w:pPr>
            <w:r w:rsidRPr="00A3365F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у.ч.</w:t>
            </w:r>
          </w:p>
        </w:tc>
      </w:tr>
      <w:tr w:rsidR="009E31B4" w:rsidRPr="005A3EE8" w:rsidTr="009E31B4">
        <w:trPr>
          <w:trHeight w:val="7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/>
                <w:sz w:val="28"/>
                <w:szCs w:val="28"/>
              </w:rPr>
              <w:t>А. Хирургическое лечение ИБС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Член-корр.РАН Ширяев А.А.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A3365F" w:rsidRDefault="009E31B4" w:rsidP="009E31B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</w:rPr>
            </w:pPr>
            <w:r w:rsidRPr="00A3365F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у.ч.</w:t>
            </w:r>
          </w:p>
        </w:tc>
      </w:tr>
      <w:tr w:rsidR="009E31B4" w:rsidRPr="005A3EE8" w:rsidTr="009E31B4">
        <w:trPr>
          <w:trHeight w:val="90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/>
                <w:sz w:val="28"/>
                <w:szCs w:val="28"/>
              </w:rPr>
              <w:t xml:space="preserve">Б. Оперативное лечение пороков сердца, включая гибридные методы 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 Имаев Т.Э.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A3365F" w:rsidRDefault="009E31B4" w:rsidP="009E31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A3365F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у.ч.</w:t>
            </w:r>
          </w:p>
        </w:tc>
      </w:tr>
      <w:tr w:rsidR="009E31B4" w:rsidRPr="005A3EE8" w:rsidTr="009E31B4">
        <w:trPr>
          <w:trHeight w:val="6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/>
                <w:sz w:val="28"/>
                <w:szCs w:val="28"/>
              </w:rPr>
              <w:t>В. Хирургическое лечение аритмий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 Сапельников О.В.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A3365F" w:rsidRDefault="009E31B4" w:rsidP="009E31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A3365F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у.ч.</w:t>
            </w:r>
          </w:p>
        </w:tc>
      </w:tr>
      <w:tr w:rsidR="009E31B4" w:rsidRPr="005A3EE8" w:rsidTr="009E31B4">
        <w:trPr>
          <w:trHeight w:val="11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/>
                <w:sz w:val="28"/>
                <w:szCs w:val="28"/>
              </w:rPr>
              <w:t>Г. Симуляционный цикл (отработка практических навыков микрохирургии)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С.н.с. Латыпов Р.С.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 у.ч.</w:t>
            </w:r>
          </w:p>
        </w:tc>
      </w:tr>
      <w:tr w:rsidR="009E31B4" w:rsidRPr="005A3EE8" w:rsidTr="009E31B4">
        <w:trPr>
          <w:trHeight w:val="12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2. Пациент до и после оперативного лечения на приеме у кардиолога. 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(кардиохирургические операции, внесердечные операции, кардионкология).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 Агеев Ф.Т.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 Панченко Е.П.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Член-корр.РАН Ширяев А.А.</w:t>
            </w:r>
          </w:p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1B4" w:rsidRPr="005C131A" w:rsidRDefault="009E31B4" w:rsidP="009E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Сроки уточняются (по заявкам)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B4" w:rsidRPr="005A3EE8" w:rsidRDefault="009E31B4" w:rsidP="009E31B4">
            <w:p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 у.ч.</w:t>
            </w:r>
          </w:p>
        </w:tc>
      </w:tr>
      <w:tr w:rsidR="005C131A" w:rsidRPr="005A3EE8" w:rsidTr="009E31B4">
        <w:trPr>
          <w:trHeight w:val="12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6. Реабилитация пациентов  с заболеваниями сердечно-сосудистой системы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Профессор Погосова Н.В.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31.01-04.02.22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18 у.ч.</w:t>
            </w:r>
          </w:p>
        </w:tc>
      </w:tr>
      <w:tr w:rsidR="005C131A" w:rsidRPr="005A3EE8" w:rsidTr="009E31B4">
        <w:trPr>
          <w:trHeight w:val="12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5C131A" w:rsidRPr="005C131A" w:rsidRDefault="005C131A" w:rsidP="005C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Циклы ПК  (внебюджетная форма)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5C131A" w:rsidRPr="005A3EE8" w:rsidTr="009E31B4">
        <w:trPr>
          <w:trHeight w:val="1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ВСУЗИ в рентгеноэндоваскулярной диагностике (включая мастер-классы)</w:t>
            </w:r>
          </w:p>
          <w:p w:rsidR="005C131A" w:rsidRPr="005C131A" w:rsidRDefault="005C131A" w:rsidP="005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2-3 цикла в год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Лаборатории РЭВДиЛ в амбулаторных условиях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Профессор, д.м.н. Матчин Ю.Г.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от 5 до 7 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18 у.ч.</w:t>
            </w:r>
          </w:p>
        </w:tc>
      </w:tr>
      <w:tr w:rsidR="005C131A" w:rsidRPr="005A3EE8" w:rsidTr="009E31B4">
        <w:trPr>
          <w:trHeight w:val="179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Лучевой оперативный доступ в рентгеноэндоваскулярной диагностике (включая мастер-классы)</w:t>
            </w:r>
          </w:p>
          <w:p w:rsidR="005C131A" w:rsidRPr="005C131A" w:rsidRDefault="005C131A" w:rsidP="005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2-3 цикла в год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Лаборатории РЭВДиЛ в амбулаторных условиях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Профессор, д.м.н. Матчин Ю.Г.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от 5 до 7 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18 у.ч.</w:t>
            </w:r>
          </w:p>
        </w:tc>
      </w:tr>
      <w:tr w:rsidR="005C131A" w:rsidRPr="005A3EE8" w:rsidTr="009E31B4">
        <w:trPr>
          <w:trHeight w:val="6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Атеросклероз, дислипидемии, ИБС</w:t>
            </w:r>
          </w:p>
          <w:p w:rsidR="005C131A" w:rsidRPr="005C131A" w:rsidRDefault="005C131A" w:rsidP="005C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2-3 цикла в год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Профессор  Ежов М.В.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Профессор Сергиенко И.В.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от 50 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18 у.ч.</w:t>
            </w:r>
          </w:p>
        </w:tc>
      </w:tr>
      <w:tr w:rsidR="005C131A" w:rsidRPr="005A3EE8" w:rsidTr="009E31B4">
        <w:trPr>
          <w:trHeight w:val="6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Легочная гипертензия </w:t>
            </w:r>
          </w:p>
          <w:p w:rsidR="005C131A" w:rsidRP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2-3 цикла в год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Профессор Мартынюк Т.В.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от 20 до 30  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36 у.ч.</w:t>
            </w:r>
          </w:p>
        </w:tc>
      </w:tr>
      <w:tr w:rsidR="005C131A" w:rsidRPr="005A3EE8" w:rsidTr="009E31B4">
        <w:trPr>
          <w:trHeight w:val="18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отработка навыков по трансторокальной эхокардиографии (симуляционный курс с применением электронных программ)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Симуляционный центр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от 3 до 7 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18 часов</w:t>
            </w:r>
          </w:p>
        </w:tc>
      </w:tr>
      <w:tr w:rsidR="005C131A" w:rsidRPr="005A3EE8" w:rsidTr="009E31B4">
        <w:trPr>
          <w:trHeight w:val="181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отработка навыков по трансторокальной эхокардиографии (симуляционный курс с применением электронных программ)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hAnsi="Times New Roman" w:cs="Times New Roman"/>
                <w:sz w:val="28"/>
                <w:szCs w:val="28"/>
              </w:rPr>
              <w:t>Симуляционный центр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  <w:p w:rsidR="005C131A" w:rsidRPr="005C131A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от 3 до 7 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5C131A" w:rsidRPr="005A3EE8" w:rsidTr="009E31B4">
        <w:trPr>
          <w:trHeight w:val="6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0578F" w:rsidRDefault="005C131A" w:rsidP="005C131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3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отработка навыков по чреспищеводной  эхокардиографии (симуляционный курс)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hAnsi="Times New Roman" w:cs="Times New Roman"/>
                <w:sz w:val="28"/>
                <w:szCs w:val="28"/>
              </w:rPr>
              <w:t>Симуляционный центр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от 3 до 7 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8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5C131A" w:rsidRPr="005A3EE8" w:rsidTr="009E31B4">
        <w:trPr>
          <w:trHeight w:val="6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Стажировки на рабочем месте по приобретению навыков в клинической и диагностической (неинвазивной  инвазивной)  практике</w:t>
            </w:r>
          </w:p>
          <w:p w:rsid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 методы ФД и УЗД (от базовых до повышенной сложности)</w:t>
            </w:r>
          </w:p>
          <w:p w:rsid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ЭКС</w:t>
            </w:r>
          </w:p>
          <w:p w:rsid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Экстракорпоральные методы </w:t>
            </w:r>
          </w:p>
          <w:p w:rsidR="005C131A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31A" w:rsidRPr="005A3EE8" w:rsidRDefault="005C131A" w:rsidP="005C1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Клинические и диагностические подразделения НМИЦ кардиологии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индивидуальному плану обучения (очно)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31A" w:rsidRPr="005A3EE8" w:rsidRDefault="005C131A" w:rsidP="005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</w:tr>
    </w:tbl>
    <w:p w:rsidR="00791C8C" w:rsidRPr="005A3EE8" w:rsidRDefault="00791C8C" w:rsidP="00791C8C">
      <w:p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E52" w:rsidRPr="00637324" w:rsidRDefault="00F27E52" w:rsidP="00F27E52">
      <w:pPr>
        <w:pStyle w:val="a6"/>
        <w:ind w:left="284" w:hanging="284"/>
        <w:jc w:val="center"/>
        <w:rPr>
          <w:rFonts w:ascii="Times New Roman" w:hAnsi="Times New Roman"/>
          <w:b/>
          <w:i/>
          <w:sz w:val="36"/>
          <w:szCs w:val="36"/>
        </w:rPr>
      </w:pPr>
      <w:r w:rsidRPr="00637324">
        <w:rPr>
          <w:rFonts w:ascii="Times New Roman" w:hAnsi="Times New Roman"/>
          <w:b/>
          <w:i/>
          <w:sz w:val="36"/>
          <w:szCs w:val="36"/>
        </w:rPr>
        <w:t>Справки и заявки на обучение:</w:t>
      </w:r>
    </w:p>
    <w:p w:rsidR="00F27E52" w:rsidRDefault="00F27E52" w:rsidP="00F27E52">
      <w:pPr>
        <w:pStyle w:val="a6"/>
        <w:ind w:left="284" w:hanging="284"/>
        <w:jc w:val="center"/>
        <w:rPr>
          <w:rFonts w:ascii="Times New Roman" w:hAnsi="Times New Roman"/>
          <w:sz w:val="36"/>
          <w:szCs w:val="36"/>
        </w:rPr>
      </w:pPr>
      <w:r w:rsidRPr="00637324">
        <w:rPr>
          <w:rFonts w:ascii="Times New Roman" w:hAnsi="Times New Roman"/>
          <w:sz w:val="36"/>
          <w:szCs w:val="36"/>
        </w:rPr>
        <w:t xml:space="preserve">- по телефону: </w:t>
      </w:r>
      <w:r>
        <w:rPr>
          <w:rFonts w:ascii="Times New Roman" w:hAnsi="Times New Roman"/>
          <w:sz w:val="36"/>
          <w:szCs w:val="36"/>
        </w:rPr>
        <w:t xml:space="preserve">+7 (499) 149-02-98 </w:t>
      </w:r>
    </w:p>
    <w:p w:rsidR="00F27E52" w:rsidRPr="00637324" w:rsidRDefault="00F27E52" w:rsidP="00F27E52">
      <w:pPr>
        <w:pStyle w:val="a6"/>
        <w:ind w:left="284" w:hanging="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+7 </w:t>
      </w:r>
      <w:r w:rsidRPr="00637324">
        <w:rPr>
          <w:rFonts w:ascii="Times New Roman" w:hAnsi="Times New Roman"/>
          <w:sz w:val="36"/>
          <w:szCs w:val="36"/>
        </w:rPr>
        <w:t>(49</w:t>
      </w:r>
      <w:r>
        <w:rPr>
          <w:rFonts w:ascii="Times New Roman" w:hAnsi="Times New Roman"/>
          <w:sz w:val="36"/>
          <w:szCs w:val="36"/>
        </w:rPr>
        <w:t>5</w:t>
      </w:r>
      <w:r w:rsidRPr="00637324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414</w:t>
      </w:r>
      <w:r w:rsidRPr="00637324">
        <w:rPr>
          <w:rFonts w:ascii="Times New Roman" w:hAnsi="Times New Roman"/>
          <w:sz w:val="36"/>
          <w:szCs w:val="36"/>
        </w:rPr>
        <w:t>-</w:t>
      </w:r>
      <w:r>
        <w:rPr>
          <w:rFonts w:ascii="Times New Roman" w:hAnsi="Times New Roman"/>
          <w:sz w:val="36"/>
          <w:szCs w:val="36"/>
        </w:rPr>
        <w:t>67</w:t>
      </w:r>
      <w:r w:rsidRPr="00637324">
        <w:rPr>
          <w:rFonts w:ascii="Times New Roman" w:hAnsi="Times New Roman"/>
          <w:sz w:val="36"/>
          <w:szCs w:val="36"/>
        </w:rPr>
        <w:t>-</w:t>
      </w:r>
      <w:r>
        <w:rPr>
          <w:rFonts w:ascii="Times New Roman" w:hAnsi="Times New Roman"/>
          <w:sz w:val="36"/>
          <w:szCs w:val="36"/>
        </w:rPr>
        <w:t>59</w:t>
      </w:r>
    </w:p>
    <w:p w:rsidR="00F27E52" w:rsidRPr="00637324" w:rsidRDefault="00F27E52" w:rsidP="00F27E52">
      <w:pPr>
        <w:pStyle w:val="a6"/>
        <w:ind w:left="284" w:hanging="284"/>
        <w:jc w:val="center"/>
        <w:rPr>
          <w:rFonts w:ascii="Times New Roman" w:hAnsi="Times New Roman"/>
          <w:sz w:val="36"/>
          <w:szCs w:val="36"/>
        </w:rPr>
      </w:pPr>
      <w:r w:rsidRPr="00637324">
        <w:rPr>
          <w:rFonts w:ascii="Times New Roman" w:hAnsi="Times New Roman"/>
          <w:sz w:val="36"/>
          <w:szCs w:val="36"/>
        </w:rPr>
        <w:t>- e-mail: oporcnpc@list.ru</w:t>
      </w:r>
    </w:p>
    <w:p w:rsidR="005A3EE8" w:rsidRDefault="005A3EE8" w:rsidP="004D6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C8C" w:rsidRPr="005A3EE8" w:rsidRDefault="005A3EE8" w:rsidP="00791C8C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A3EE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Директор Института подготовки кадров высшей квалификации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>Шахиджанова С.В.</w:t>
      </w:r>
    </w:p>
    <w:sectPr w:rsidR="00791C8C" w:rsidRPr="005A3EE8" w:rsidSect="004537A2">
      <w:pgSz w:w="16838" w:h="11906" w:orient="landscape"/>
      <w:pgMar w:top="851" w:right="709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FF" w:rsidRDefault="00E319FF" w:rsidP="00D6738F">
      <w:pPr>
        <w:spacing w:after="0" w:line="240" w:lineRule="auto"/>
      </w:pPr>
      <w:r>
        <w:separator/>
      </w:r>
    </w:p>
  </w:endnote>
  <w:endnote w:type="continuationSeparator" w:id="0">
    <w:p w:rsidR="00E319FF" w:rsidRDefault="00E319FF" w:rsidP="00D6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FF" w:rsidRDefault="00E319FF" w:rsidP="00D6738F">
      <w:pPr>
        <w:spacing w:after="0" w:line="240" w:lineRule="auto"/>
      </w:pPr>
      <w:r>
        <w:separator/>
      </w:r>
    </w:p>
  </w:footnote>
  <w:footnote w:type="continuationSeparator" w:id="0">
    <w:p w:rsidR="00E319FF" w:rsidRDefault="00E319FF" w:rsidP="00D6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BA1"/>
    <w:multiLevelType w:val="hybridMultilevel"/>
    <w:tmpl w:val="B1F8EECA"/>
    <w:lvl w:ilvl="0" w:tplc="5C9EA25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F78"/>
    <w:multiLevelType w:val="hybridMultilevel"/>
    <w:tmpl w:val="BA00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A3E"/>
    <w:multiLevelType w:val="hybridMultilevel"/>
    <w:tmpl w:val="AF7E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312F3"/>
    <w:multiLevelType w:val="hybridMultilevel"/>
    <w:tmpl w:val="7B0AC638"/>
    <w:lvl w:ilvl="0" w:tplc="3CF29E82">
      <w:start w:val="3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72176"/>
    <w:multiLevelType w:val="hybridMultilevel"/>
    <w:tmpl w:val="1F6CD6F2"/>
    <w:lvl w:ilvl="0" w:tplc="56CE6EEE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7BD"/>
    <w:multiLevelType w:val="hybridMultilevel"/>
    <w:tmpl w:val="D6AA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86260"/>
    <w:multiLevelType w:val="hybridMultilevel"/>
    <w:tmpl w:val="D2CA324E"/>
    <w:lvl w:ilvl="0" w:tplc="32EE39E0">
      <w:start w:val="3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8C"/>
    <w:rsid w:val="000112EC"/>
    <w:rsid w:val="00012ED9"/>
    <w:rsid w:val="00023A5A"/>
    <w:rsid w:val="0005275F"/>
    <w:rsid w:val="000E5939"/>
    <w:rsid w:val="000E653A"/>
    <w:rsid w:val="00115A72"/>
    <w:rsid w:val="00153557"/>
    <w:rsid w:val="001801A0"/>
    <w:rsid w:val="00210634"/>
    <w:rsid w:val="00281381"/>
    <w:rsid w:val="002A6DBD"/>
    <w:rsid w:val="002C1F4B"/>
    <w:rsid w:val="002F4678"/>
    <w:rsid w:val="0030624F"/>
    <w:rsid w:val="00361892"/>
    <w:rsid w:val="003714F5"/>
    <w:rsid w:val="003E38D3"/>
    <w:rsid w:val="004537A2"/>
    <w:rsid w:val="00467C73"/>
    <w:rsid w:val="004A1297"/>
    <w:rsid w:val="004B1420"/>
    <w:rsid w:val="004B2E02"/>
    <w:rsid w:val="004B5E38"/>
    <w:rsid w:val="004C230F"/>
    <w:rsid w:val="004D6B98"/>
    <w:rsid w:val="0050578F"/>
    <w:rsid w:val="00524BCB"/>
    <w:rsid w:val="00525872"/>
    <w:rsid w:val="00555634"/>
    <w:rsid w:val="0058171B"/>
    <w:rsid w:val="005829FC"/>
    <w:rsid w:val="00592E7E"/>
    <w:rsid w:val="005A3EE8"/>
    <w:rsid w:val="005C131A"/>
    <w:rsid w:val="005C7D0B"/>
    <w:rsid w:val="005D15B2"/>
    <w:rsid w:val="005E6B6C"/>
    <w:rsid w:val="00641FDF"/>
    <w:rsid w:val="006437C2"/>
    <w:rsid w:val="00655149"/>
    <w:rsid w:val="00672AE9"/>
    <w:rsid w:val="006C6CFB"/>
    <w:rsid w:val="00712ED4"/>
    <w:rsid w:val="00750ACC"/>
    <w:rsid w:val="007723B6"/>
    <w:rsid w:val="00774BF5"/>
    <w:rsid w:val="00791C8C"/>
    <w:rsid w:val="007C28EF"/>
    <w:rsid w:val="00832DA2"/>
    <w:rsid w:val="008B73C9"/>
    <w:rsid w:val="008B7D67"/>
    <w:rsid w:val="008E29EA"/>
    <w:rsid w:val="0094337E"/>
    <w:rsid w:val="00986B5A"/>
    <w:rsid w:val="009E31B4"/>
    <w:rsid w:val="00A24641"/>
    <w:rsid w:val="00A3365F"/>
    <w:rsid w:val="00B2173E"/>
    <w:rsid w:val="00B50264"/>
    <w:rsid w:val="00B52DD6"/>
    <w:rsid w:val="00B560C4"/>
    <w:rsid w:val="00BB1227"/>
    <w:rsid w:val="00C16F06"/>
    <w:rsid w:val="00C850B3"/>
    <w:rsid w:val="00CE13DA"/>
    <w:rsid w:val="00D11210"/>
    <w:rsid w:val="00D203D3"/>
    <w:rsid w:val="00D6738F"/>
    <w:rsid w:val="00D75881"/>
    <w:rsid w:val="00D77CFE"/>
    <w:rsid w:val="00DB76B7"/>
    <w:rsid w:val="00E319FF"/>
    <w:rsid w:val="00E452C0"/>
    <w:rsid w:val="00E66979"/>
    <w:rsid w:val="00F27E52"/>
    <w:rsid w:val="00F451E0"/>
    <w:rsid w:val="00F5475B"/>
    <w:rsid w:val="00FC1F93"/>
    <w:rsid w:val="00FC5A5E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4914"/>
  <w15:docId w15:val="{722BB49E-BFA7-4E1E-B976-655A4B68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6738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6738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6738F"/>
    <w:rPr>
      <w:vertAlign w:val="superscript"/>
    </w:rPr>
  </w:style>
  <w:style w:type="paragraph" w:styleId="a6">
    <w:name w:val="List Paragraph"/>
    <w:basedOn w:val="a"/>
    <w:uiPriority w:val="34"/>
    <w:qFormat/>
    <w:rsid w:val="00D6738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7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2</cp:revision>
  <cp:lastPrinted>2021-11-26T12:17:00Z</cp:lastPrinted>
  <dcterms:created xsi:type="dcterms:W3CDTF">2022-01-28T12:16:00Z</dcterms:created>
  <dcterms:modified xsi:type="dcterms:W3CDTF">2022-01-28T12:16:00Z</dcterms:modified>
</cp:coreProperties>
</file>